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4568A9C0" w:rsidR="006C7481" w:rsidRDefault="006C7481" w:rsidP="00B04D4F">
            <w:pPr>
              <w:pStyle w:val="JOPIdeclarationstitle"/>
            </w:pPr>
          </w:p>
        </w:tc>
        <w:tc>
          <w:tcPr>
            <w:tcW w:w="4707" w:type="dxa"/>
            <w:gridSpan w:val="2"/>
            <w:tcBorders>
              <w:top w:val="single" w:sz="18" w:space="0" w:color="auto"/>
              <w:left w:val="nil"/>
              <w:bottom w:val="nil"/>
              <w:right w:val="nil"/>
            </w:tcBorders>
            <w:vAlign w:val="center"/>
          </w:tcPr>
          <w:p w14:paraId="2C151C37" w14:textId="52839AE6" w:rsidR="006C7481" w:rsidRPr="00240C1B" w:rsidRDefault="00E230DC" w:rsidP="00E0120B">
            <w:pPr>
              <w:spacing w:before="280"/>
              <w:jc w:val="center"/>
              <w:rPr>
                <w:rFonts w:ascii="Times New Roman" w:hAnsi="Times New Roman" w:cs="Times New Roman"/>
                <w:i/>
                <w:iCs/>
                <w:color w:val="000080"/>
              </w:rPr>
            </w:pPr>
            <w:r w:rsidRPr="00E230DC">
              <w:rPr>
                <w:rFonts w:ascii="Times New Roman" w:hAnsi="Times New Roman" w:cs="Times New Roman"/>
                <w:i/>
                <w:iCs/>
                <w:color w:val="000080"/>
                <w:sz w:val="28"/>
                <w:szCs w:val="28"/>
              </w:rPr>
              <w:t>Intelligent Systems Research and Applications Journal</w:t>
            </w:r>
          </w:p>
        </w:tc>
        <w:tc>
          <w:tcPr>
            <w:tcW w:w="2256" w:type="dxa"/>
            <w:gridSpan w:val="2"/>
            <w:vMerge w:val="restart"/>
            <w:tcBorders>
              <w:top w:val="single" w:sz="18" w:space="0" w:color="auto"/>
              <w:left w:val="nil"/>
            </w:tcBorders>
            <w:vAlign w:val="center"/>
          </w:tcPr>
          <w:p w14:paraId="40E8264C" w14:textId="12FB9009" w:rsidR="006C7481" w:rsidRPr="006F672B" w:rsidRDefault="00CC054F" w:rsidP="00E0120B">
            <w:pPr>
              <w:ind w:right="-115"/>
              <w:jc w:val="right"/>
            </w:pPr>
            <w:r>
              <w:rPr>
                <w:noProof/>
              </w:rPr>
              <w:drawing>
                <wp:inline distT="0" distB="0" distL="0" distR="0" wp14:anchorId="57D1662F" wp14:editId="590A982D">
                  <wp:extent cx="992466" cy="850685"/>
                  <wp:effectExtent l="0" t="0" r="0" b="6985"/>
                  <wp:docPr id="160154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47843"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2466" cy="850685"/>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3A552ED0" w14:textId="575A9550" w:rsidR="006C7481" w:rsidRPr="008A5AAE" w:rsidRDefault="00E230DC" w:rsidP="00E0120B">
            <w:pPr>
              <w:spacing w:before="120"/>
              <w:jc w:val="center"/>
              <w:rPr>
                <w:color w:val="000080"/>
                <w:sz w:val="16"/>
                <w:szCs w:val="14"/>
              </w:rPr>
            </w:pPr>
            <w:hyperlink r:id="rId9" w:history="1">
              <w:r w:rsidRPr="00F441A3">
                <w:rPr>
                  <w:rStyle w:val="Hyperlink"/>
                  <w:sz w:val="16"/>
                  <w:szCs w:val="16"/>
                </w:rPr>
                <w:t>www.israj.org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74B638D8"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proofErr w:type="spellStart"/>
            <w:r w:rsidR="00CC054F">
              <w:rPr>
                <w:color w:val="000080"/>
                <w:sz w:val="16"/>
                <w:szCs w:val="14"/>
              </w:rPr>
              <w:t>x</w:t>
            </w:r>
            <w:r w:rsidR="00CC054F">
              <w:rPr>
                <w:color w:val="000080"/>
                <w:szCs w:val="14"/>
              </w:rPr>
              <w:t>xxx</w:t>
            </w:r>
            <w:proofErr w:type="spellEnd"/>
            <w:r w:rsidR="00FC0EF9" w:rsidRPr="00FC0EF9">
              <w:rPr>
                <w:color w:val="000080"/>
                <w:sz w:val="16"/>
                <w:szCs w:val="16"/>
                <w:lang w:val="sr-Latn-CS"/>
              </w:rPr>
              <w:t>-</w:t>
            </w:r>
            <w:r w:rsidR="00CC054F">
              <w:rPr>
                <w:color w:val="000080"/>
                <w:sz w:val="16"/>
                <w:szCs w:val="16"/>
                <w:lang w:val="sr-Latn-CS"/>
              </w:rPr>
              <w:t>x</w:t>
            </w:r>
            <w:r w:rsidR="00CC054F">
              <w:rPr>
                <w:color w:val="000080"/>
                <w:lang w:val="sr-Latn-CS"/>
              </w:rPr>
              <w:t>xxx</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3D7749">
            <w:pPr>
              <w:pStyle w:val="Title"/>
              <w:rPr>
                <w:szCs w:val="24"/>
              </w:rPr>
            </w:pPr>
            <w:r w:rsidRPr="008A5AAE">
              <w:rPr>
                <w:lang w:val="en-GB"/>
              </w:rPr>
              <w:t xml:space="preserve">Title of Manuscript </w:t>
            </w:r>
            <w:r>
              <w:rPr>
                <w:lang w:val="en-GB"/>
              </w:rPr>
              <w:t>(</w:t>
            </w:r>
            <w:r w:rsidRPr="003D7749">
              <w:rPr>
                <w:color w:val="FF0000"/>
                <w:u w:val="single"/>
                <w:lang w:val="en-GB"/>
              </w:rPr>
              <w:t>C</w:t>
            </w:r>
            <w:r w:rsidRPr="003D7749">
              <w:rPr>
                <w:color w:val="FF0000"/>
                <w:lang w:val="en-GB"/>
              </w:rPr>
              <w:t>apital Letter of Each Word; Font type: Calibri; Font size: 16; Align Left</w:t>
            </w:r>
            <w:r>
              <w:rPr>
                <w:lang w:val="en-GB"/>
              </w:rPr>
              <w:t>)</w:t>
            </w:r>
            <w:r w:rsidR="00E4338C">
              <w:rPr>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351F89" w:rsidRDefault="006C7481" w:rsidP="00E0120B">
            <w:pPr>
              <w:rPr>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66C814D9" w:rsidR="006C7481" w:rsidRPr="00AF6E40" w:rsidRDefault="006C7481" w:rsidP="003D7749">
            <w:pPr>
              <w:pStyle w:val="JOPIAuthorsnames"/>
              <w:rPr>
                <w:rFonts w:cs="Times New Roman"/>
                <w:szCs w:val="28"/>
              </w:rPr>
            </w:pPr>
            <w:r>
              <w:t>Full Name</w:t>
            </w:r>
            <w:r w:rsidRPr="00D427AA">
              <w:rPr>
                <w:vertAlign w:val="superscript"/>
              </w:rPr>
              <w:t>1</w:t>
            </w:r>
            <w:r w:rsidR="00D8224B">
              <w:rPr>
                <w:vertAlign w:val="superscript"/>
              </w:rPr>
              <w:t>,</w:t>
            </w:r>
            <w:r w:rsidR="00D8224B" w:rsidRPr="00FC1023">
              <w:rPr>
                <w:noProof/>
                <w:color w:val="000000"/>
                <w:sz w:val="18"/>
                <w:szCs w:val="18"/>
              </w:rPr>
              <w:drawing>
                <wp:inline distT="0" distB="0" distL="0" distR="0" wp14:anchorId="3072ADB3" wp14:editId="3A7E7E60">
                  <wp:extent cx="114935" cy="114935"/>
                  <wp:effectExtent l="0" t="0" r="0" b="0"/>
                  <wp:docPr id="23" name="Picture 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t>, Corresponding Author</w:t>
            </w:r>
            <w:r w:rsidRPr="00D427AA">
              <w:rPr>
                <w:vertAlign w:val="superscript"/>
              </w:rPr>
              <w:t>1</w:t>
            </w:r>
            <w:r>
              <w:rPr>
                <w:vertAlign w:val="superscript"/>
              </w:rPr>
              <w:t>,</w:t>
            </w:r>
            <w:r w:rsidRPr="009B0B52">
              <w:rPr>
                <w:rStyle w:val="FootnoteReference"/>
                <w:rFonts w:cs="Times New Roman"/>
                <w:szCs w:val="28"/>
                <w:highlight w:val="yellow"/>
              </w:rPr>
              <w:footnoteReference w:customMarkFollows="1" w:id="1"/>
              <w:t>*</w:t>
            </w:r>
            <w:r>
              <w:t>, Author</w:t>
            </w:r>
            <w:r>
              <w:rPr>
                <w:vertAlign w:val="superscript"/>
              </w:rPr>
              <w:t>2</w:t>
            </w:r>
            <w:r w:rsidR="00D8224B">
              <w:rPr>
                <w:vertAlign w:val="superscript"/>
              </w:rPr>
              <w:t>,</w:t>
            </w:r>
            <w:r w:rsidR="00D8224B" w:rsidRPr="00FC1023">
              <w:rPr>
                <w:noProof/>
                <w:color w:val="000000"/>
                <w:sz w:val="18"/>
                <w:szCs w:val="18"/>
              </w:rPr>
              <w:drawing>
                <wp:inline distT="0" distB="0" distL="0" distR="0" wp14:anchorId="24D4AD9D" wp14:editId="0E151F47">
                  <wp:extent cx="114935" cy="114935"/>
                  <wp:effectExtent l="0" t="0" r="0" b="0"/>
                  <wp:docPr id="224374681" name="Picture 22437468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vertAlign w:val="subscript"/>
              </w:rPr>
              <w:t xml:space="preserve"> </w:t>
            </w:r>
            <w:r>
              <w:t xml:space="preserve">(All Authors names must be written in a </w:t>
            </w:r>
            <w:r w:rsidRPr="00FF38E6">
              <w:rPr>
                <w:b/>
                <w:color w:val="FF0000"/>
              </w:rPr>
              <w:t>FULL NAME</w:t>
            </w:r>
            <w:r>
              <w:t xml:space="preserve">; </w:t>
            </w:r>
            <w:r w:rsidRPr="00606112">
              <w:t>F</w:t>
            </w:r>
            <w:r>
              <w:t>ont type: Calibri; Font size: 12</w:t>
            </w:r>
            <w:r w:rsidRPr="00606112">
              <w:t xml:space="preserve">; </w:t>
            </w:r>
            <w:r>
              <w:t xml:space="preserve">Paragraph: </w:t>
            </w:r>
            <w:r w:rsidRPr="00606112">
              <w:t>Align Left</w:t>
            </w:r>
            <w: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 w:val="24"/>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755A8307" w:rsidR="006C7481" w:rsidRPr="00CA466E" w:rsidRDefault="006C7481" w:rsidP="003D7749">
            <w:pPr>
              <w:pStyle w:val="JOPIaffiliations"/>
              <w:rPr>
                <w:rFonts w:cs="Times New Roman"/>
              </w:rPr>
            </w:pPr>
            <w:r w:rsidRPr="00D427AA">
              <w:t xml:space="preserve">Department of </w:t>
            </w:r>
            <w:proofErr w:type="spellStart"/>
            <w:r w:rsidRPr="00D427AA">
              <w:t>Aeronatical</w:t>
            </w:r>
            <w:proofErr w:type="spellEnd"/>
            <w:r w:rsidRPr="00D427AA">
              <w:t xml:space="preserve">, Automotive and </w:t>
            </w:r>
            <w:proofErr w:type="spellStart"/>
            <w:r w:rsidRPr="00D427AA">
              <w:t>Offfshore</w:t>
            </w:r>
            <w:proofErr w:type="spellEnd"/>
            <w:r w:rsidRPr="00D427AA">
              <w:t xml:space="preserve"> Engineering, </w:t>
            </w:r>
            <w:r w:rsidRPr="0049671B">
              <w:t xml:space="preserve">Fakulti </w:t>
            </w:r>
            <w:proofErr w:type="spellStart"/>
            <w:r w:rsidRPr="0049671B">
              <w:t>Kejuruteraan</w:t>
            </w:r>
            <w:proofErr w:type="spellEnd"/>
            <w:r w:rsidRPr="0049671B">
              <w:t xml:space="preserve"> </w:t>
            </w:r>
            <w:proofErr w:type="spellStart"/>
            <w:r w:rsidRPr="0049671B">
              <w:t>Mekanikal</w:t>
            </w:r>
            <w:proofErr w:type="spellEnd"/>
            <w:r w:rsidRPr="0049671B">
              <w:t xml:space="preserve">, </w:t>
            </w:r>
            <w:proofErr w:type="spellStart"/>
            <w:r w:rsidRPr="0049671B">
              <w:t>Univers</w:t>
            </w:r>
            <w:r>
              <w:t>iti</w:t>
            </w:r>
            <w:proofErr w:type="spellEnd"/>
            <w:r>
              <w:t xml:space="preserve"> </w:t>
            </w:r>
            <w:proofErr w:type="spellStart"/>
            <w:r>
              <w:t>Teknologi</w:t>
            </w:r>
            <w:proofErr w:type="spellEnd"/>
            <w:r>
              <w:t xml:space="preserve"> Malaysia, </w:t>
            </w:r>
            <w:r w:rsidRPr="0049671B">
              <w:t>Joho</w:t>
            </w:r>
            <w:r>
              <w:t>r,</w:t>
            </w:r>
            <w:r w:rsidRPr="00D427AA">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BD03D3">
            <w:pPr>
              <w:pStyle w:val="JOPIarticlehistory"/>
            </w:pPr>
            <w:r w:rsidRPr="00D41580">
              <w:t>Received 29 October XXXX</w:t>
            </w:r>
          </w:p>
          <w:p w14:paraId="7171FD10" w14:textId="77777777" w:rsidR="006C7481" w:rsidRPr="00D41580" w:rsidRDefault="006C7481" w:rsidP="00BD03D3">
            <w:pPr>
              <w:pStyle w:val="JOPIarticlehistory"/>
            </w:pPr>
            <w:r w:rsidRPr="00D41580">
              <w:t>Received in revised form 1 December XXXX</w:t>
            </w:r>
          </w:p>
          <w:p w14:paraId="3D064DAB" w14:textId="77777777" w:rsidR="006C7481" w:rsidRPr="00D41580" w:rsidRDefault="006C7481" w:rsidP="00BD03D3">
            <w:pPr>
              <w:pStyle w:val="JOPIarticlehistory"/>
            </w:pPr>
            <w:r w:rsidRPr="00D41580">
              <w:t>Accepted 9 December XXXX</w:t>
            </w:r>
          </w:p>
          <w:p w14:paraId="35DE6087" w14:textId="77777777" w:rsidR="006C7481" w:rsidRPr="007862A5" w:rsidRDefault="006C7481" w:rsidP="00BD03D3">
            <w:pPr>
              <w:pStyle w:val="JOPI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7B24EDF9" w:rsidR="006C7481" w:rsidRPr="00A827BB" w:rsidRDefault="003D7749" w:rsidP="003D7749">
            <w:pPr>
              <w:pStyle w:val="JOPIabstract"/>
            </w:pPr>
            <w:r w:rsidRPr="00A827BB">
              <w:rPr>
                <w:rFonts w:cs="Calibri"/>
              </w:rPr>
              <w:t xml:space="preserve">Abstract should state a </w:t>
            </w:r>
            <w:r w:rsidRPr="00A827BB">
              <w:rPr>
                <w:rFonts w:cs="Calibri"/>
                <w:color w:val="FF0000"/>
              </w:rPr>
              <w:t>short introduction of background study</w:t>
            </w:r>
            <w:r w:rsidRPr="00A827BB">
              <w:rPr>
                <w:rFonts w:cs="Calibri"/>
              </w:rPr>
              <w:t xml:space="preserve">, </w:t>
            </w:r>
            <w:r w:rsidRPr="00A827BB">
              <w:rPr>
                <w:rFonts w:cs="Calibri"/>
                <w:color w:val="FF0000"/>
              </w:rPr>
              <w:t>problem statement</w:t>
            </w:r>
            <w:r w:rsidRPr="00A827BB">
              <w:rPr>
                <w:rFonts w:cs="Calibri"/>
              </w:rPr>
              <w:t xml:space="preserve">, </w:t>
            </w:r>
            <w:r w:rsidRPr="00A827BB">
              <w:rPr>
                <w:rFonts w:cs="Calibri"/>
                <w:color w:val="FF0000"/>
              </w:rPr>
              <w:t>purpose of the research</w:t>
            </w:r>
            <w:r w:rsidRPr="00A827BB">
              <w:rPr>
                <w:rFonts w:cs="Calibri"/>
              </w:rPr>
              <w:t xml:space="preserve">, </w:t>
            </w:r>
            <w:r w:rsidRPr="00A827BB">
              <w:rPr>
                <w:rFonts w:cs="Calibri"/>
                <w:color w:val="FF0000"/>
              </w:rPr>
              <w:t>briefing about the used method</w:t>
            </w:r>
            <w:r w:rsidRPr="00A827BB">
              <w:rPr>
                <w:rFonts w:cs="Calibri"/>
              </w:rPr>
              <w:t xml:space="preserve">, </w:t>
            </w:r>
            <w:r w:rsidRPr="00A827BB">
              <w:rPr>
                <w:rFonts w:cs="Calibri"/>
                <w:color w:val="FF0000"/>
              </w:rPr>
              <w:t>principal results</w:t>
            </w:r>
            <w:r w:rsidRPr="00A827BB">
              <w:rPr>
                <w:rFonts w:cs="Calibri"/>
              </w:rPr>
              <w:t xml:space="preserve"> and </w:t>
            </w:r>
            <w:r w:rsidRPr="00A827BB">
              <w:rPr>
                <w:rFonts w:cs="Calibri"/>
                <w:color w:val="FF0000"/>
              </w:rPr>
              <w:t>major conclusions</w:t>
            </w:r>
            <w:r w:rsidRPr="00A827BB">
              <w:rPr>
                <w:rFonts w:cs="Calibri"/>
              </w:rPr>
              <w:t xml:space="preserve">. These </w:t>
            </w:r>
            <w:r w:rsidRPr="00A827BB">
              <w:rPr>
                <w:rFonts w:cs="Calibri"/>
                <w:color w:val="FF0000"/>
              </w:rPr>
              <w:t>six items</w:t>
            </w:r>
            <w:r w:rsidRPr="00A827BB">
              <w:rPr>
                <w:rFonts w:cs="Calibri"/>
              </w:rPr>
              <w:t xml:space="preserve"> should be </w:t>
            </w:r>
            <w:r w:rsidRPr="00A827BB">
              <w:rPr>
                <w:rFonts w:cs="Calibri"/>
                <w:color w:val="FF0000"/>
              </w:rPr>
              <w:t>included</w:t>
            </w:r>
            <w:r w:rsidRPr="00A827BB">
              <w:rPr>
                <w:rFonts w:cs="Calibri"/>
              </w:rPr>
              <w:t xml:space="preserve"> in </w:t>
            </w:r>
            <w:r w:rsidRPr="00A827BB">
              <w:rPr>
                <w:rFonts w:cs="Calibri"/>
                <w:color w:val="FF0000"/>
              </w:rPr>
              <w:t>abstract</w:t>
            </w:r>
            <w:r w:rsidRPr="00A827BB">
              <w:rPr>
                <w:rFonts w:cs="Calibri"/>
              </w:rPr>
              <w:t xml:space="preserve"> section (Compulsory). </w:t>
            </w:r>
            <w:r w:rsidRPr="00A827BB">
              <w:rPr>
                <w:rFonts w:cs="Calibri"/>
                <w:color w:val="FF0000"/>
              </w:rPr>
              <w:t>Citation</w:t>
            </w:r>
            <w:r w:rsidRPr="00A827BB">
              <w:rPr>
                <w:rFonts w:cs="Calibri"/>
              </w:rPr>
              <w:t xml:space="preserve"> or </w:t>
            </w:r>
            <w:r w:rsidRPr="00A827BB">
              <w:rPr>
                <w:rFonts w:cs="Calibri"/>
                <w:color w:val="FF0000"/>
              </w:rPr>
              <w:t>References</w:t>
            </w:r>
            <w:r w:rsidRPr="00A827BB">
              <w:rPr>
                <w:rFonts w:cs="Calibri"/>
              </w:rPr>
              <w:t xml:space="preserve"> and </w:t>
            </w:r>
            <w:r w:rsidRPr="00A827BB">
              <w:rPr>
                <w:rFonts w:cs="Calibri"/>
                <w:color w:val="FF0000"/>
              </w:rPr>
              <w:t>non-standard</w:t>
            </w:r>
            <w:r w:rsidRPr="00A827BB">
              <w:rPr>
                <w:rFonts w:cs="Calibri"/>
              </w:rPr>
              <w:t xml:space="preserve"> or </w:t>
            </w:r>
            <w:r w:rsidRPr="00A827BB">
              <w:rPr>
                <w:rFonts w:cs="Calibri"/>
                <w:color w:val="FF0000"/>
              </w:rPr>
              <w:t>uncommon abbreviations</w:t>
            </w:r>
            <w:r w:rsidRPr="00A827BB">
              <w:rPr>
                <w:rFonts w:cs="Calibri"/>
              </w:rPr>
              <w:t xml:space="preserve"> should be </w:t>
            </w:r>
            <w:r w:rsidRPr="00A827BB">
              <w:rPr>
                <w:rFonts w:cs="Calibri"/>
                <w:color w:val="FF0000"/>
              </w:rPr>
              <w:t>avoided</w:t>
            </w:r>
            <w:r w:rsidRPr="00A827BB">
              <w:rPr>
                <w:rFonts w:cs="Calibri"/>
              </w:rPr>
              <w:t xml:space="preserve"> in the abstract. The number of words should not exceed 350</w:t>
            </w:r>
            <w:r w:rsidR="006C7481" w:rsidRPr="00A827BB">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Default="00BD03D3" w:rsidP="00E0120B">
            <w:pPr>
              <w:rPr>
                <w:b/>
                <w:bCs/>
                <w:i/>
                <w:iCs/>
                <w:sz w:val="18"/>
                <w:szCs w:val="18"/>
              </w:rPr>
            </w:pPr>
          </w:p>
          <w:p w14:paraId="4AC29886" w14:textId="775CE458"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BD03D3">
            <w:pPr>
              <w:pStyle w:val="JOPI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w:t>
      </w:r>
      <w:proofErr w:type="gramStart"/>
      <w:r>
        <w:t>Should</w:t>
      </w:r>
      <w:proofErr w:type="gramEnd"/>
      <w:r>
        <w:t xml:space="preserve">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w:t>
      </w:r>
      <w:proofErr w:type="gramStart"/>
      <w:r>
        <w:rPr>
          <w:sz w:val="24"/>
          <w:szCs w:val="24"/>
        </w:rPr>
        <w:t>nanofluid</w:t>
      </w:r>
      <w:proofErr w:type="gramEnd"/>
      <w:r>
        <w:rPr>
          <w:sz w:val="24"/>
          <w:szCs w:val="24"/>
        </w:rPr>
        <w:t xml:space="preserve">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w:t>
      </w:r>
      <w:proofErr w:type="gramStart"/>
      <w:r>
        <w:rPr>
          <w:sz w:val="24"/>
          <w:szCs w:val="24"/>
        </w:rPr>
        <w:t>should</w:t>
      </w:r>
      <w:proofErr w:type="gramEnd"/>
      <w:r>
        <w:rPr>
          <w:sz w:val="24"/>
          <w:szCs w:val="24"/>
        </w:rPr>
        <w:t xml:space="preserve"> </w:t>
      </w:r>
      <w:proofErr w:type="gramStart"/>
      <w:r>
        <w:rPr>
          <w:sz w:val="24"/>
          <w:szCs w:val="24"/>
        </w:rPr>
        <w:t>have</w:t>
      </w:r>
      <w:proofErr w:type="gramEnd"/>
      <w:r>
        <w:rPr>
          <w:sz w:val="24"/>
          <w:szCs w:val="24"/>
        </w:rPr>
        <w:t xml:space="preser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 xml:space="preserve">No </w:t>
      </w:r>
      <w:proofErr w:type="gramStart"/>
      <w:r>
        <w:rPr>
          <w:color w:val="FF0000"/>
          <w:sz w:val="24"/>
          <w:szCs w:val="24"/>
        </w:rPr>
        <w:t>spacing</w:t>
      </w:r>
      <w:proofErr w:type="gramEnd"/>
      <w:r>
        <w:rPr>
          <w:color w:val="FF0000"/>
          <w:sz w:val="24"/>
          <w:szCs w:val="24"/>
        </w:rPr>
        <w:t xml:space="preserve">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w:t>
      </w:r>
      <w:proofErr w:type="gramStart"/>
      <w:r>
        <w:rPr>
          <w:color w:val="000000"/>
          <w:sz w:val="24"/>
          <w:szCs w:val="24"/>
        </w:rPr>
        <w:t>must</w:t>
      </w:r>
      <w:proofErr w:type="gramEnd"/>
      <w:r>
        <w:rPr>
          <w:color w:val="000000"/>
          <w:sz w:val="24"/>
          <w:szCs w:val="24"/>
        </w:rPr>
        <w:t xml:space="preserve"> </w:t>
      </w:r>
      <w:proofErr w:type="gramStart"/>
      <w:r>
        <w:rPr>
          <w:sz w:val="24"/>
          <w:szCs w:val="24"/>
        </w:rPr>
        <w:t>have</w:t>
      </w:r>
      <w:proofErr w:type="gramEnd"/>
      <w:r>
        <w:rPr>
          <w:sz w:val="24"/>
          <w:szCs w:val="24"/>
        </w:rPr>
        <w:t xml:space="preser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w:t>
      </w:r>
      <w:proofErr w:type="gramStart"/>
      <w:r w:rsidRPr="004E595E">
        <w:rPr>
          <w:color w:val="FF0000"/>
          <w:sz w:val="20"/>
          <w:szCs w:val="20"/>
          <w:lang w:val="fr-FR"/>
        </w:rPr>
        <w:t>Calibri;</w:t>
      </w:r>
      <w:proofErr w:type="gramEnd"/>
      <w:r w:rsidRPr="004E595E">
        <w:rPr>
          <w:color w:val="FF0000"/>
          <w:sz w:val="20"/>
          <w:szCs w:val="20"/>
          <w:lang w:val="fr-FR"/>
        </w:rPr>
        <w:t xml:space="preserve"> Font </w:t>
      </w:r>
      <w:proofErr w:type="gramStart"/>
      <w:r w:rsidRPr="004E595E">
        <w:rPr>
          <w:color w:val="FF0000"/>
          <w:sz w:val="20"/>
          <w:szCs w:val="20"/>
          <w:lang w:val="fr-FR"/>
        </w:rPr>
        <w:t>size:</w:t>
      </w:r>
      <w:proofErr w:type="gramEnd"/>
      <w:r w:rsidRPr="004E595E">
        <w:rPr>
          <w:color w:val="FF0000"/>
          <w:sz w:val="20"/>
          <w:szCs w:val="20"/>
          <w:lang w:val="fr-FR"/>
        </w:rPr>
        <w:t xml:space="preserve"> 10</w:t>
      </w:r>
      <w:r w:rsidRPr="004E595E">
        <w:rPr>
          <w:sz w:val="20"/>
          <w:szCs w:val="20"/>
          <w:lang w:val="fr-FR"/>
        </w:rPr>
        <w:t xml:space="preserve">)                          </w:t>
      </w:r>
      <w:proofErr w:type="gramStart"/>
      <w:r w:rsidRPr="004E595E">
        <w:rPr>
          <w:sz w:val="20"/>
          <w:szCs w:val="20"/>
          <w:lang w:val="fr-FR"/>
        </w:rPr>
        <w:t xml:space="preserve">   (</w:t>
      </w:r>
      <w:proofErr w:type="gramEnd"/>
      <w:r w:rsidRPr="004E595E">
        <w:rPr>
          <w:sz w:val="20"/>
          <w:szCs w:val="20"/>
          <w:lang w:val="fr-FR"/>
        </w:rPr>
        <w:t xml:space="preserve">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proofErr w:type="gramStart"/>
      <w:r>
        <w:rPr>
          <w:color w:val="FF0000"/>
          <w:sz w:val="24"/>
          <w:szCs w:val="24"/>
        </w:rPr>
        <w:t>discussed about</w:t>
      </w:r>
      <w:proofErr w:type="gramEnd"/>
      <w:r>
        <w:rPr>
          <w:color w:val="FF0000"/>
          <w:sz w:val="24"/>
          <w:szCs w:val="24"/>
        </w:rPr>
        <w:t xml:space="preserve">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w:t>
      </w:r>
      <w:proofErr w:type="gramStart"/>
      <w:r>
        <w:rPr>
          <w:sz w:val="24"/>
          <w:szCs w:val="24"/>
        </w:rPr>
        <w:t>page;</w:t>
      </w:r>
      <w:proofErr w:type="gramEnd"/>
      <w:r>
        <w:rPr>
          <w:sz w:val="24"/>
          <w:szCs w:val="24"/>
        </w:rPr>
        <w:t xml:space="preserv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t xml:space="preserve">avoid excessively large white space borders around your </w:t>
      </w:r>
      <w:proofErr w:type="gramStart"/>
      <w:r>
        <w:t>graphics;</w:t>
      </w:r>
      <w:proofErr w:type="gramEnd"/>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try to design illustrations that make good use of the available space—avoid unnecessarily large amounts of white space within the </w:t>
      </w:r>
      <w:proofErr w:type="gramStart"/>
      <w:r>
        <w:rPr>
          <w:color w:val="000000"/>
          <w:sz w:val="24"/>
          <w:szCs w:val="24"/>
        </w:rPr>
        <w:t>graphic;</w:t>
      </w:r>
      <w:proofErr w:type="gramEnd"/>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3"/>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4"/>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4"/>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 xml:space="preserve">Note: For long </w:t>
      </w:r>
      <w:proofErr w:type="gramStart"/>
      <w:r>
        <w:rPr>
          <w:sz w:val="24"/>
          <w:szCs w:val="24"/>
          <w:highlight w:val="yellow"/>
        </w:rPr>
        <w:t>caption</w:t>
      </w:r>
      <w:proofErr w:type="gramEnd"/>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5"/>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w:t>
      </w:r>
      <w:proofErr w:type="spellStart"/>
      <w:r>
        <w:rPr>
          <w:sz w:val="24"/>
          <w:szCs w:val="24"/>
        </w:rPr>
        <w:t>Universiti</w:t>
      </w:r>
      <w:proofErr w:type="spellEnd"/>
      <w:r>
        <w:rPr>
          <w:sz w:val="24"/>
          <w:szCs w:val="24"/>
        </w:rPr>
        <w:t xml:space="preserve">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w:t>
      </w:r>
      <w:proofErr w:type="gramStart"/>
      <w:r>
        <w:rPr>
          <w:sz w:val="24"/>
          <w:szCs w:val="24"/>
        </w:rPr>
        <w:t>called as</w:t>
      </w:r>
      <w:proofErr w:type="gramEnd"/>
      <w:r>
        <w:rPr>
          <w:sz w:val="24"/>
          <w:szCs w:val="24"/>
        </w:rPr>
        <w:t xml:space="preserve">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w:t>
      </w:r>
      <w:proofErr w:type="gramStart"/>
      <w:r>
        <w:rPr>
          <w:sz w:val="24"/>
          <w:szCs w:val="24"/>
        </w:rPr>
        <w:t>progress</w:t>
      </w:r>
      <w:proofErr w:type="gramEnd"/>
      <w:r>
        <w:rPr>
          <w:sz w:val="24"/>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 xml:space="preserve">Table </w:t>
      </w:r>
      <w:proofErr w:type="gramStart"/>
      <w:r>
        <w:rPr>
          <w:color w:val="FF0000"/>
          <w:sz w:val="24"/>
          <w:szCs w:val="24"/>
        </w:rPr>
        <w:t>caption</w:t>
      </w:r>
      <w:proofErr w:type="gramEnd"/>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w:t>
      </w:r>
      <w:proofErr w:type="gramStart"/>
      <w:r>
        <w:rPr>
          <w:sz w:val="24"/>
          <w:szCs w:val="24"/>
        </w:rPr>
        <w:t>mentioned</w:t>
      </w:r>
      <w:proofErr w:type="gramEnd"/>
      <w:r>
        <w:rPr>
          <w:sz w:val="24"/>
          <w:szCs w:val="24"/>
        </w:rPr>
        <w:t xml:space="preserve">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xml:space="preserve">. Each equation must be numbered as </w:t>
      </w:r>
      <w:proofErr w:type="gramStart"/>
      <w:r>
        <w:rPr>
          <w:color w:val="000000"/>
          <w:sz w:val="24"/>
          <w:szCs w:val="24"/>
        </w:rPr>
        <w:t>follow</w:t>
      </w:r>
      <w:proofErr w:type="gramEnd"/>
    </w:p>
    <w:p w14:paraId="35AF0845" w14:textId="77777777" w:rsidR="004704D8" w:rsidRDefault="004704D8">
      <w:pPr>
        <w:spacing w:after="0" w:line="240" w:lineRule="auto"/>
        <w:jc w:val="both"/>
        <w:rPr>
          <w:color w:val="000000"/>
          <w:sz w:val="24"/>
          <w:szCs w:val="24"/>
        </w:rPr>
      </w:pPr>
    </w:p>
    <w:p w14:paraId="16DD0C05" w14:textId="77777777" w:rsidR="004704D8" w:rsidRDefault="00AD6294">
      <w:pPr>
        <w:spacing w:after="0" w:line="240" w:lineRule="auto"/>
        <w:jc w:val="both"/>
        <w:rPr>
          <w:sz w:val="24"/>
          <w:szCs w:val="24"/>
        </w:rPr>
      </w:pPr>
      <w:r>
        <w:rPr>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31.2pt;mso-width-percent:0;mso-height-percent:0;mso-width-percent:0;mso-height-percent:0" o:ole="">
            <v:imagedata r:id="rId18" o:title=""/>
          </v:shape>
          <o:OLEObject Type="Embed" ProgID="Equation.3" ShapeID="_x0000_i1025" DrawAspect="Content" ObjectID="_1826822563" r:id="rId19"/>
        </w:object>
      </w:r>
      <w:r>
        <w:t xml:space="preserve">        </w:t>
      </w:r>
      <w:r>
        <w:tab/>
      </w:r>
      <w:r>
        <w:tab/>
      </w:r>
      <w:r>
        <w:tab/>
      </w:r>
      <w:r>
        <w:tab/>
      </w:r>
      <w:r>
        <w:tab/>
      </w:r>
      <w:r>
        <w:tab/>
      </w:r>
      <w:r>
        <w:tab/>
      </w:r>
      <w:r>
        <w:tab/>
      </w:r>
      <w:r>
        <w:tab/>
      </w:r>
      <w:r>
        <w:tab/>
      </w:r>
      <w:r>
        <w:tab/>
        <w:t xml:space="preserve">                </w:t>
      </w:r>
      <w:r>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 xml:space="preserve">To differentiate the effects of Reynolds number, the experiments </w:t>
      </w:r>
      <w:proofErr w:type="gramStart"/>
      <w:r>
        <w:rPr>
          <w:sz w:val="24"/>
          <w:szCs w:val="24"/>
        </w:rPr>
        <w:t>was</w:t>
      </w:r>
      <w:proofErr w:type="gramEnd"/>
      <w:r>
        <w:rPr>
          <w:sz w:val="24"/>
          <w:szCs w:val="24"/>
        </w:rPr>
        <w:t xml:space="preserve"> also performed at two speeds of 18 m/s and 36 m/s that </w:t>
      </w:r>
      <w:proofErr w:type="gramStart"/>
      <w:r>
        <w:rPr>
          <w:sz w:val="24"/>
          <w:szCs w:val="24"/>
        </w:rPr>
        <w:t>corresponding</w:t>
      </w:r>
      <w:proofErr w:type="gramEnd"/>
      <w:r>
        <w:rPr>
          <w:sz w:val="24"/>
          <w:szCs w:val="24"/>
        </w:rPr>
        <w:t xml:space="preserve">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density of air</w:t>
      </w:r>
      <w:proofErr w:type="gramStart"/>
      <w:r>
        <w:rPr>
          <w:sz w:val="24"/>
          <w:szCs w:val="24"/>
        </w:rPr>
        <w:t xml:space="preserve">, </w:t>
      </w:r>
      <w:r>
        <w:rPr>
          <w:rFonts w:ascii="Cambria Math" w:eastAsia="Cambria Math" w:hAnsi="Cambria Math" w:cs="Cambria Math"/>
          <w:sz w:val="24"/>
          <w:szCs w:val="24"/>
        </w:rPr>
        <w:t>𝜌</w:t>
      </w:r>
      <w:r>
        <w:rPr>
          <w:sz w:val="24"/>
          <w:szCs w:val="24"/>
        </w:rPr>
        <w:t xml:space="preserve"> and</w:t>
      </w:r>
      <w:proofErr w:type="gramEnd"/>
      <w:r>
        <w:rPr>
          <w:sz w:val="24"/>
          <w:szCs w:val="24"/>
        </w:rPr>
        <w:t xml:space="preserve">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20">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1">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color w:val="000000"/>
          <w:sz w:val="20"/>
          <w:szCs w:val="20"/>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2" w:history="1">
        <w:r w:rsidR="003D412E" w:rsidRPr="003D412E">
          <w:rPr>
            <w:rStyle w:val="Hyperlink"/>
          </w:rPr>
          <w:t xml:space="preserve">https://doi.org/10.31181/dmame1902102z </w:t>
        </w:r>
      </w:hyperlink>
    </w:p>
    <w:sectPr w:rsidR="004704D8" w:rsidSect="008A5AAE">
      <w:headerReference w:type="default" r:id="rId23"/>
      <w:footerReference w:type="default" r:id="rId24"/>
      <w:headerReference w:type="first" r:id="rId25"/>
      <w:footerReference w:type="first" r:id="rId26"/>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4711" w14:textId="77777777" w:rsidR="00570101" w:rsidRDefault="00570101">
      <w:pPr>
        <w:spacing w:after="0" w:line="240" w:lineRule="auto"/>
      </w:pPr>
      <w:r>
        <w:separator/>
      </w:r>
    </w:p>
    <w:p w14:paraId="45E94A6A" w14:textId="77777777" w:rsidR="00570101" w:rsidRDefault="00570101"/>
    <w:p w14:paraId="21D8AC6F" w14:textId="77777777" w:rsidR="00570101" w:rsidRDefault="00570101"/>
    <w:p w14:paraId="105BF5B2" w14:textId="77777777" w:rsidR="00570101" w:rsidRDefault="00570101"/>
  </w:endnote>
  <w:endnote w:type="continuationSeparator" w:id="0">
    <w:p w14:paraId="5683C175" w14:textId="77777777" w:rsidR="00570101" w:rsidRDefault="00570101">
      <w:pPr>
        <w:spacing w:after="0" w:line="240" w:lineRule="auto"/>
      </w:pPr>
      <w:r>
        <w:continuationSeparator/>
      </w:r>
    </w:p>
    <w:p w14:paraId="17A18DBB" w14:textId="77777777" w:rsidR="00570101" w:rsidRDefault="00570101"/>
    <w:p w14:paraId="2BC70BD0" w14:textId="77777777" w:rsidR="00570101" w:rsidRDefault="00570101"/>
    <w:p w14:paraId="0E1CEBFA" w14:textId="77777777" w:rsidR="00570101" w:rsidRDefault="00570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D286" w14:textId="77777777" w:rsidR="00570101" w:rsidRDefault="00570101" w:rsidP="00270B3F">
      <w:pPr>
        <w:spacing w:after="0" w:line="240" w:lineRule="auto"/>
      </w:pPr>
      <w:r>
        <w:separator/>
      </w:r>
    </w:p>
  </w:footnote>
  <w:footnote w:type="continuationSeparator" w:id="0">
    <w:p w14:paraId="3AC30DB5" w14:textId="77777777" w:rsidR="00570101" w:rsidRDefault="00570101">
      <w:pPr>
        <w:spacing w:after="0" w:line="240" w:lineRule="auto"/>
      </w:pPr>
      <w:r>
        <w:continuationSeparator/>
      </w:r>
    </w:p>
    <w:p w14:paraId="67F1AD15" w14:textId="77777777" w:rsidR="00570101" w:rsidRDefault="00570101"/>
    <w:p w14:paraId="3D89FC5C" w14:textId="77777777" w:rsidR="00570101" w:rsidRDefault="00570101"/>
    <w:p w14:paraId="71A32751" w14:textId="77777777" w:rsidR="00570101" w:rsidRDefault="00570101"/>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E3AD450"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E230DC">
        <w:rPr>
          <w:rFonts w:cs="Times New Roman"/>
          <w:i w:val="0"/>
          <w:iCs/>
          <w:highlight w:val="yellow"/>
          <w:lang w:val="en-SG"/>
        </w:rPr>
        <w:t>isra</w:t>
      </w:r>
      <w:r w:rsidR="00CC054F">
        <w:rPr>
          <w:rFonts w:cs="Times New Roman"/>
          <w:i w:val="0"/>
          <w:iCs/>
          <w:highlight w:val="yellow"/>
          <w:lang w:val="en-SG"/>
        </w:rPr>
        <w:t>j</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39CBE603" w:rsidR="004704D8" w:rsidRPr="004E0DFF" w:rsidRDefault="00E230DC">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E230DC">
      <w:rPr>
        <w:rFonts w:ascii="Times New Roman" w:hAnsi="Times New Roman" w:cs="Times New Roman"/>
        <w:i/>
        <w:iCs/>
        <w:sz w:val="16"/>
        <w:szCs w:val="16"/>
      </w:rPr>
      <w:t>Intelligent Systems Research and Applications Journal</w:t>
    </w:r>
  </w:p>
  <w:p w14:paraId="0EF02F65" w14:textId="020002C9" w:rsidR="004704D8" w:rsidRDefault="00AD6294" w:rsidP="00CC054F">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CC054F">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2D3076">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00949DDA" w:rsidR="004704D8" w:rsidRPr="004E595E" w:rsidRDefault="00E230DC"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E230DC">
      <w:rPr>
        <w:rFonts w:ascii="Times New Roman" w:hAnsi="Times New Roman" w:cs="Times New Roman"/>
        <w:i/>
        <w:iCs/>
        <w:sz w:val="16"/>
        <w:szCs w:val="16"/>
      </w:rPr>
      <w:t>Intelligent Systems Research and Applications Journal</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CC054F">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2D3076">
      <w:rPr>
        <w:rFonts w:ascii="Times New Roman" w:eastAsia="Times New Roman" w:hAnsi="Times New Roman" w:cs="Times New Roman"/>
        <w:i/>
        <w:iCs/>
        <w:color w:val="000000"/>
        <w:sz w:val="16"/>
        <w:szCs w:val="16"/>
      </w:rPr>
      <w:t>5</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40C1B"/>
    <w:rsid w:val="002612CA"/>
    <w:rsid w:val="00270B3F"/>
    <w:rsid w:val="00274FE6"/>
    <w:rsid w:val="002B17BD"/>
    <w:rsid w:val="002B236F"/>
    <w:rsid w:val="002D3076"/>
    <w:rsid w:val="002D5537"/>
    <w:rsid w:val="003546A6"/>
    <w:rsid w:val="00374986"/>
    <w:rsid w:val="00382AF4"/>
    <w:rsid w:val="003B74AF"/>
    <w:rsid w:val="003D29C3"/>
    <w:rsid w:val="003D412E"/>
    <w:rsid w:val="003D7749"/>
    <w:rsid w:val="00414A9C"/>
    <w:rsid w:val="00441D62"/>
    <w:rsid w:val="004704D8"/>
    <w:rsid w:val="004972C4"/>
    <w:rsid w:val="004E0DFF"/>
    <w:rsid w:val="004E595E"/>
    <w:rsid w:val="00504568"/>
    <w:rsid w:val="00570101"/>
    <w:rsid w:val="006C7481"/>
    <w:rsid w:val="006D6BC6"/>
    <w:rsid w:val="006E6271"/>
    <w:rsid w:val="007132C4"/>
    <w:rsid w:val="0071736B"/>
    <w:rsid w:val="00726FCC"/>
    <w:rsid w:val="007C6E95"/>
    <w:rsid w:val="00815A65"/>
    <w:rsid w:val="008A5AAE"/>
    <w:rsid w:val="009152BE"/>
    <w:rsid w:val="00982CAF"/>
    <w:rsid w:val="009A2148"/>
    <w:rsid w:val="009A79CF"/>
    <w:rsid w:val="009F0B95"/>
    <w:rsid w:val="00AD6294"/>
    <w:rsid w:val="00AD6959"/>
    <w:rsid w:val="00B04D4F"/>
    <w:rsid w:val="00B23763"/>
    <w:rsid w:val="00B9039B"/>
    <w:rsid w:val="00BA2111"/>
    <w:rsid w:val="00BC4A94"/>
    <w:rsid w:val="00BD03D3"/>
    <w:rsid w:val="00BD2B6E"/>
    <w:rsid w:val="00BD2F47"/>
    <w:rsid w:val="00C27A62"/>
    <w:rsid w:val="00C6593B"/>
    <w:rsid w:val="00CC054F"/>
    <w:rsid w:val="00CF2D1B"/>
    <w:rsid w:val="00D8224B"/>
    <w:rsid w:val="00DA1193"/>
    <w:rsid w:val="00DC1099"/>
    <w:rsid w:val="00DE45C9"/>
    <w:rsid w:val="00DF3C11"/>
    <w:rsid w:val="00DF5AA7"/>
    <w:rsid w:val="00E230DC"/>
    <w:rsid w:val="00E4338C"/>
    <w:rsid w:val="00E44D6F"/>
    <w:rsid w:val="00F40A75"/>
    <w:rsid w:val="00FA5AA3"/>
    <w:rsid w:val="00FB32DF"/>
    <w:rsid w:val="00FC0EF9"/>
    <w:rsid w:val="00FE0B12"/>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1181/dmame181221015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crossref.org/simpleTextQue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orcid.org/0009-0005-3670-8822"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www.israj.org" TargetMode="External"/><Relationship Id="rId14" Type="http://schemas.openxmlformats.org/officeDocument/2006/relationships/image" Target="media/image5.png"/><Relationship Id="rId22" Type="http://schemas.openxmlformats.org/officeDocument/2006/relationships/hyperlink" Target="https://doi.org/10.31181/dmame1902102z%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Seifedine Kadry</cp:lastModifiedBy>
  <cp:revision>2</cp:revision>
  <dcterms:created xsi:type="dcterms:W3CDTF">2025-12-09T19:56:00Z</dcterms:created>
  <dcterms:modified xsi:type="dcterms:W3CDTF">2025-12-09T19:56:00Z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